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jc w:val="center"/>
        <w:rPr>
          <w:rFonts w:ascii="ＭＳ 明朝" w:cs="ＭＳ 明朝" w:hAnsi="ＭＳ 明朝" w:eastAsia="ＭＳ 明朝"/>
          <w:sz w:val="28"/>
          <w:szCs w:val="28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日本ヒューマン・ケア心理学会研究助成（２０１９年度）</w:t>
      </w:r>
    </w:p>
    <w:p>
      <w:pPr>
        <w:pStyle w:val="Normal.0"/>
        <w:widowControl w:val="1"/>
        <w:jc w:val="center"/>
        <w:rPr>
          <w:rFonts w:ascii="ＭＳ 明朝" w:cs="ＭＳ 明朝" w:hAnsi="ＭＳ 明朝" w:eastAsia="ＭＳ 明朝"/>
          <w:sz w:val="28"/>
          <w:szCs w:val="28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成果報告書</w:t>
      </w:r>
    </w:p>
    <w:p>
      <w:pPr>
        <w:pStyle w:val="Normal.0"/>
        <w:widowControl w:val="1"/>
        <w:rPr>
          <w:sz w:val="28"/>
          <w:szCs w:val="28"/>
        </w:rPr>
      </w:pP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6"/>
        <w:gridCol w:w="1276"/>
        <w:gridCol w:w="5386"/>
        <w:gridCol w:w="1701"/>
      </w:tblGrid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研究課題名</w:t>
            </w:r>
          </w:p>
        </w:tc>
        <w:tc>
          <w:tcPr>
            <w:tcW w:type="dxa" w:w="83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研究期間</w:t>
            </w:r>
          </w:p>
        </w:tc>
        <w:tc>
          <w:tcPr>
            <w:tcW w:type="dxa" w:w="83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shd w:val="nil" w:color="auto" w:fill="auto"/>
                <w:rtl w:val="0"/>
                <w:lang w:val="ja-JP" w:eastAsia="ja-JP"/>
              </w:rPr>
              <w:t>西暦　　　年　　月　　日　～　　　　　年　　月　　日</w:t>
            </w:r>
          </w:p>
        </w:tc>
      </w:tr>
      <w:tr>
        <w:tblPrEx>
          <w:shd w:val="clear" w:color="auto" w:fill="d0ddef"/>
        </w:tblPrEx>
        <w:trPr>
          <w:trHeight w:val="205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研究代表者　氏名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所属機関・部局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職名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05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共同研究者　氏名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所属機関・部局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職名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96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１．研究目的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775" w:hRule="atLeast"/>
        </w:trPr>
        <w:tc>
          <w:tcPr>
            <w:tcW w:type="dxa" w:w="96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２．研究成果と今後の発展性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644" w:hRule="atLeast"/>
        </w:trPr>
        <w:tc>
          <w:tcPr>
            <w:tcW w:type="dxa" w:w="96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ja-JP" w:eastAsia="ja-JP"/>
              </w:rPr>
              <w:t>３．本研究による論文・学会発表等成果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①</w:t>
            </w:r>
            <w:r>
              <w:rPr>
                <w:shd w:val="nil" w:color="auto" w:fill="auto"/>
                <w:rtl w:val="0"/>
                <w:lang w:val="ja-JP" w:eastAsia="ja-JP"/>
              </w:rPr>
              <w:t>論文（報）数（タイトル、著書名、雑誌名、巻　号　頁等）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②</w:t>
            </w:r>
            <w:r>
              <w:rPr>
                <w:shd w:val="nil" w:color="auto" w:fill="auto"/>
                <w:rtl w:val="0"/>
                <w:lang w:val="ja-JP" w:eastAsia="ja-JP"/>
              </w:rPr>
              <w:t>著書件数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③</w:t>
            </w:r>
            <w:r>
              <w:rPr>
                <w:shd w:val="nil" w:color="auto" w:fill="auto"/>
                <w:rtl w:val="0"/>
                <w:lang w:val="ja-JP" w:eastAsia="ja-JP"/>
              </w:rPr>
              <w:t>特許出願数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④</w:t>
            </w:r>
            <w:r>
              <w:rPr>
                <w:shd w:val="nil" w:color="auto" w:fill="auto"/>
                <w:rtl w:val="0"/>
                <w:lang w:val="ja-JP" w:eastAsia="ja-JP"/>
              </w:rPr>
              <w:t>外部研究資金獲得件数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⑤</w:t>
            </w:r>
            <w:r>
              <w:rPr>
                <w:shd w:val="nil" w:color="auto" w:fill="auto"/>
                <w:rtl w:val="0"/>
                <w:lang w:val="ja-JP" w:eastAsia="ja-JP"/>
              </w:rPr>
              <w:t>受賞数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⑥</w:t>
            </w:r>
            <w:r>
              <w:rPr>
                <w:shd w:val="nil" w:color="auto" w:fill="auto"/>
                <w:rtl w:val="0"/>
                <w:lang w:val="ja-JP" w:eastAsia="ja-JP"/>
              </w:rPr>
              <w:t>国内外講演発表数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⑦</w:t>
            </w:r>
            <w:r>
              <w:rPr>
                <w:shd w:val="nil" w:color="auto" w:fill="auto"/>
                <w:rtl w:val="0"/>
                <w:lang w:val="ja-JP" w:eastAsia="ja-JP"/>
              </w:rPr>
              <w:t>その他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ind w:left="108" w:hanging="108"/>
        <w:rPr>
          <w:sz w:val="28"/>
          <w:szCs w:val="28"/>
        </w:rPr>
      </w:pPr>
    </w:p>
    <w:p>
      <w:pPr>
        <w:pStyle w:val="Normal.0"/>
        <w:jc w:val="right"/>
      </w:pPr>
      <w:r>
        <w:rPr>
          <w:rFonts w:ascii="ＭＳ 明朝" w:cs="ＭＳ 明朝" w:hAnsi="ＭＳ 明朝" w:eastAsia="ＭＳ 明朝"/>
          <w:spacing w:val="0"/>
          <w:rtl w:val="0"/>
          <w:lang w:val="en-US"/>
        </w:rPr>
        <w:t>※</w:t>
      </w:r>
      <w:r>
        <w:rPr>
          <w:spacing w:val="0"/>
          <w:rtl w:val="0"/>
          <w:lang w:val="ja-JP" w:eastAsia="ja-JP"/>
        </w:rPr>
        <w:t>欄は適宜、拡張してください。</w:t>
      </w:r>
    </w:p>
    <w:sectPr>
      <w:headerReference w:type="default" r:id="rId4"/>
      <w:footerReference w:type="default" r:id="rId5"/>
      <w:pgSz w:w="11900" w:h="16840" w:orient="portrait"/>
      <w:pgMar w:top="1418" w:right="1134" w:bottom="1418" w:left="1134" w:header="567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lang w:val="en-US"/>
      </w:rPr>
      <w:tab/>
      <w:tab/>
    </w:r>
    <w:r>
      <w:rPr>
        <w:sz w:val="22"/>
        <w:szCs w:val="22"/>
        <w:rtl w:val="0"/>
        <w:lang w:val="ja-JP" w:eastAsia="ja-JP"/>
      </w:rPr>
      <w:t>＜報告：様式１＞</w:t>
    </w:r>
    <w:r>
      <w:rPr>
        <w:sz w:val="22"/>
        <w:szCs w:val="2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